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64" w:rsidRPr="0024577E" w:rsidRDefault="00EF011A" w:rsidP="0024577E">
      <w:pPr>
        <w:jc w:val="center"/>
        <w:rPr>
          <w:rFonts w:ascii="GillSansMT" w:eastAsiaTheme="minorHAnsi" w:hAnsi="GillSansMT" w:cs="GillSansMT"/>
          <w:b/>
          <w:color w:val="003300"/>
          <w:sz w:val="32"/>
          <w:szCs w:val="32"/>
          <w:lang w:eastAsia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7795895</wp:posOffset>
            </wp:positionH>
            <wp:positionV relativeFrom="paragraph">
              <wp:posOffset>-322580</wp:posOffset>
            </wp:positionV>
            <wp:extent cx="1773555" cy="62928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14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-488950</wp:posOffset>
            </wp:positionV>
            <wp:extent cx="1298575" cy="85471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664" w:rsidRPr="0024577E">
        <w:rPr>
          <w:rFonts w:ascii="GillSansMT" w:eastAsiaTheme="minorHAnsi" w:hAnsi="GillSansMT" w:cs="GillSansMT"/>
          <w:b/>
          <w:color w:val="003300"/>
          <w:sz w:val="32"/>
          <w:szCs w:val="32"/>
          <w:lang w:eastAsia="en-US"/>
        </w:rPr>
        <w:t>Fiche</w:t>
      </w:r>
      <w:r w:rsidR="000D230B" w:rsidRPr="0024577E">
        <w:rPr>
          <w:rFonts w:ascii="GillSansMT" w:eastAsiaTheme="minorHAnsi" w:hAnsi="GillSansMT" w:cs="GillSansMT"/>
          <w:b/>
          <w:color w:val="003300"/>
          <w:sz w:val="32"/>
          <w:szCs w:val="32"/>
          <w:lang w:eastAsia="en-US"/>
        </w:rPr>
        <w:t xml:space="preserve"> de</w:t>
      </w:r>
      <w:r w:rsidR="00DE6664" w:rsidRPr="0024577E">
        <w:rPr>
          <w:rFonts w:ascii="GillSansMT" w:eastAsiaTheme="minorHAnsi" w:hAnsi="GillSansMT" w:cs="GillSansMT"/>
          <w:b/>
          <w:color w:val="003300"/>
          <w:sz w:val="32"/>
          <w:szCs w:val="32"/>
          <w:lang w:eastAsia="en-US"/>
        </w:rPr>
        <w:t xml:space="preserve"> </w:t>
      </w:r>
      <w:r w:rsidR="000D230B" w:rsidRPr="0024577E">
        <w:rPr>
          <w:rFonts w:ascii="GillSansMT" w:eastAsiaTheme="minorHAnsi" w:hAnsi="GillSansMT" w:cs="GillSansMT"/>
          <w:b/>
          <w:color w:val="003300"/>
          <w:sz w:val="32"/>
          <w:szCs w:val="32"/>
          <w:lang w:eastAsia="en-US"/>
        </w:rPr>
        <w:t>recueil des demandes de CAM</w:t>
      </w:r>
    </w:p>
    <w:p w:rsidR="00FE2756" w:rsidRPr="00FE2756" w:rsidRDefault="00FE2756" w:rsidP="00FE2756">
      <w:pPr>
        <w:ind w:firstLine="708"/>
        <w:rPr>
          <w:rFonts w:ascii="GillSansMT" w:hAnsi="GillSansMT" w:cs="GillSansMT"/>
          <w:sz w:val="18"/>
          <w:szCs w:val="18"/>
          <w:lang w:eastAsia="en-US"/>
        </w:rPr>
      </w:pPr>
      <w:r w:rsidRPr="00FE2756">
        <w:rPr>
          <w:rFonts w:ascii="GillSansMT" w:eastAsiaTheme="minorHAnsi" w:hAnsi="GillSansMT" w:cs="GillSansMT"/>
          <w:sz w:val="18"/>
          <w:szCs w:val="18"/>
          <w:u w:val="single"/>
          <w:lang w:eastAsia="en-US"/>
        </w:rPr>
        <w:t>Observations</w:t>
      </w:r>
      <w:r w:rsidRPr="00FE2756">
        <w:rPr>
          <w:rFonts w:ascii="GillSansMT" w:eastAsiaTheme="minorHAnsi" w:hAnsi="GillSansMT" w:cs="GillSansMT"/>
          <w:sz w:val="18"/>
          <w:szCs w:val="18"/>
          <w:lang w:eastAsia="en-US"/>
        </w:rPr>
        <w:t> :</w:t>
      </w:r>
    </w:p>
    <w:p w:rsidR="00DE6664" w:rsidRPr="00DE6664" w:rsidRDefault="00DE6664" w:rsidP="00DE6664">
      <w:pPr>
        <w:ind w:firstLine="708"/>
        <w:rPr>
          <w:rFonts w:ascii="GillSansMT" w:eastAsiaTheme="minorHAnsi" w:hAnsi="GillSansMT" w:cs="GillSansMT"/>
          <w:sz w:val="16"/>
          <w:szCs w:val="16"/>
          <w:lang w:eastAsia="en-US"/>
        </w:rPr>
      </w:pPr>
    </w:p>
    <w:tbl>
      <w:tblPr>
        <w:tblStyle w:val="Grilledutableau"/>
        <w:tblpPr w:leftFromText="141" w:rightFromText="141" w:vertAnchor="page" w:horzAnchor="margin" w:tblpY="1778"/>
        <w:tblW w:w="0" w:type="auto"/>
        <w:tblLayout w:type="fixed"/>
        <w:tblLook w:val="04A0"/>
      </w:tblPr>
      <w:tblGrid>
        <w:gridCol w:w="3085"/>
        <w:gridCol w:w="5670"/>
        <w:gridCol w:w="283"/>
        <w:gridCol w:w="5954"/>
      </w:tblGrid>
      <w:tr w:rsidR="00B750B3" w:rsidTr="00EE3678">
        <w:trPr>
          <w:trHeight w:val="416"/>
        </w:trPr>
        <w:tc>
          <w:tcPr>
            <w:tcW w:w="3085" w:type="dxa"/>
            <w:vAlign w:val="center"/>
          </w:tcPr>
          <w:p w:rsidR="00B750B3" w:rsidRPr="0072759E" w:rsidRDefault="00B750B3" w:rsidP="00AF15A0">
            <w:pPr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</w:pPr>
            <w:r w:rsidRPr="0072759E"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  <w:t>D</w:t>
            </w:r>
            <w:r w:rsidRPr="0072759E">
              <w:rPr>
                <w:rFonts w:ascii="GillSansMT" w:eastAsiaTheme="minorHAnsi" w:hAnsi="GillSansMT" w:cs="GillSansMT"/>
                <w:b/>
                <w:color w:val="003300"/>
                <w:sz w:val="24"/>
                <w:szCs w:val="24"/>
                <w:lang w:eastAsia="en-US"/>
              </w:rPr>
              <w:t>ates</w:t>
            </w:r>
          </w:p>
        </w:tc>
        <w:tc>
          <w:tcPr>
            <w:tcW w:w="5670" w:type="dxa"/>
            <w:vAlign w:val="center"/>
          </w:tcPr>
          <w:p w:rsidR="00B750B3" w:rsidRPr="00B750B3" w:rsidRDefault="00B750B3" w:rsidP="00CA4023">
            <w:pPr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</w:pPr>
            <w:r w:rsidRPr="00B750B3"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  <w:t>Date d’arrivée de la demande </w:t>
            </w:r>
          </w:p>
        </w:tc>
        <w:tc>
          <w:tcPr>
            <w:tcW w:w="6237" w:type="dxa"/>
            <w:gridSpan w:val="2"/>
            <w:vAlign w:val="center"/>
          </w:tcPr>
          <w:p w:rsidR="00B750B3" w:rsidRPr="00B750B3" w:rsidRDefault="00B750B3" w:rsidP="00CA4023">
            <w:pPr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</w:pPr>
            <w:r w:rsidRPr="00B750B3"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  <w:t>Date du traitement par l’IREPS :</w:t>
            </w:r>
          </w:p>
        </w:tc>
      </w:tr>
      <w:tr w:rsidR="000D230B" w:rsidTr="00EE3678">
        <w:trPr>
          <w:trHeight w:val="548"/>
        </w:trPr>
        <w:tc>
          <w:tcPr>
            <w:tcW w:w="3085" w:type="dxa"/>
            <w:vAlign w:val="center"/>
          </w:tcPr>
          <w:p w:rsidR="000D230B" w:rsidRPr="0072759E" w:rsidRDefault="000D230B" w:rsidP="00EE3678">
            <w:pPr>
              <w:rPr>
                <w:rFonts w:ascii="GillSansMT" w:eastAsiaTheme="minorHAnsi" w:hAnsi="GillSansMT" w:cs="GillSansMT"/>
                <w:sz w:val="24"/>
                <w:szCs w:val="24"/>
                <w:lang w:eastAsia="en-US"/>
              </w:rPr>
            </w:pPr>
            <w:r w:rsidRPr="0072759E"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  <w:t>Structure</w:t>
            </w:r>
          </w:p>
        </w:tc>
        <w:tc>
          <w:tcPr>
            <w:tcW w:w="5670" w:type="dxa"/>
            <w:vAlign w:val="center"/>
          </w:tcPr>
          <w:p w:rsidR="000D230B" w:rsidRDefault="000D230B" w:rsidP="00CA4023">
            <w:r w:rsidRPr="000D230B"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  <w:t>Nom :</w:t>
            </w:r>
          </w:p>
        </w:tc>
        <w:tc>
          <w:tcPr>
            <w:tcW w:w="6237" w:type="dxa"/>
            <w:gridSpan w:val="2"/>
            <w:vAlign w:val="center"/>
          </w:tcPr>
          <w:p w:rsidR="000D230B" w:rsidRDefault="000D230B" w:rsidP="00CA4023">
            <w:r w:rsidRPr="000D230B"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  <w:t>Adresse :</w:t>
            </w:r>
          </w:p>
        </w:tc>
      </w:tr>
      <w:tr w:rsidR="001444C4" w:rsidTr="00EE3678">
        <w:trPr>
          <w:trHeight w:val="272"/>
        </w:trPr>
        <w:tc>
          <w:tcPr>
            <w:tcW w:w="3085" w:type="dxa"/>
            <w:vAlign w:val="bottom"/>
          </w:tcPr>
          <w:p w:rsidR="001444C4" w:rsidRDefault="001444C4" w:rsidP="00EE3678">
            <w:pPr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</w:pPr>
            <w:r w:rsidRPr="0072759E"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  <w:t>Référent projet</w:t>
            </w:r>
          </w:p>
          <w:p w:rsidR="001444C4" w:rsidRPr="0072759E" w:rsidRDefault="001444C4" w:rsidP="00EE3678">
            <w:pPr>
              <w:rPr>
                <w:rFonts w:ascii="GillSansMT" w:eastAsiaTheme="minorHAnsi" w:hAnsi="GillSansMT" w:cs="GillSansMT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1444C4" w:rsidRDefault="001444C4" w:rsidP="00CA4023">
            <w:r w:rsidRPr="00CA4023"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6237" w:type="dxa"/>
            <w:gridSpan w:val="2"/>
            <w:vAlign w:val="center"/>
          </w:tcPr>
          <w:p w:rsidR="001444C4" w:rsidRPr="001444C4" w:rsidRDefault="001444C4" w:rsidP="00CA4023">
            <w:pPr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Durée</w:t>
            </w:r>
            <w:r>
              <w:rPr>
                <w:rFonts w:ascii="Arial" w:hAnsi="Arial" w:cs="Arial"/>
              </w:rPr>
              <w:t> du CAM</w:t>
            </w:r>
          </w:p>
        </w:tc>
      </w:tr>
      <w:tr w:rsidR="00C841E9" w:rsidTr="00EE3678">
        <w:trPr>
          <w:trHeight w:val="272"/>
        </w:trPr>
        <w:tc>
          <w:tcPr>
            <w:tcW w:w="3085" w:type="dxa"/>
            <w:vAlign w:val="center"/>
          </w:tcPr>
          <w:p w:rsidR="009D7286" w:rsidRPr="009D7286" w:rsidRDefault="009D7286" w:rsidP="00EE3678">
            <w:pPr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</w:pPr>
            <w:r w:rsidRPr="0072759E"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  <w:t>Coordonnées</w:t>
            </w:r>
            <w:r w:rsidRPr="009D7286"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  <w:t xml:space="preserve"> du référent</w:t>
            </w:r>
          </w:p>
          <w:p w:rsidR="00C841E9" w:rsidRPr="0072759E" w:rsidRDefault="00C841E9" w:rsidP="00EE3678">
            <w:pPr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C841E9" w:rsidRDefault="009D7286" w:rsidP="00CA4023">
            <w:r w:rsidRPr="00AF15A0"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  <w:t>Téléphone</w:t>
            </w:r>
            <w:r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6237" w:type="dxa"/>
            <w:gridSpan w:val="2"/>
            <w:vAlign w:val="center"/>
          </w:tcPr>
          <w:p w:rsidR="00C841E9" w:rsidRDefault="009D7286" w:rsidP="00CA4023">
            <w:r w:rsidRPr="00AF15A0"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  <w:t>E-mail</w:t>
            </w:r>
            <w:r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  <w:t> :</w:t>
            </w:r>
          </w:p>
        </w:tc>
      </w:tr>
      <w:tr w:rsidR="009D7286" w:rsidTr="00EE3678">
        <w:trPr>
          <w:trHeight w:val="418"/>
        </w:trPr>
        <w:tc>
          <w:tcPr>
            <w:tcW w:w="3085" w:type="dxa"/>
            <w:vAlign w:val="center"/>
          </w:tcPr>
          <w:p w:rsidR="009D7286" w:rsidRPr="0072759E" w:rsidRDefault="009D7286" w:rsidP="00EE3678">
            <w:pPr>
              <w:rPr>
                <w:rFonts w:ascii="GillSansMT" w:eastAsiaTheme="minorHAnsi" w:hAnsi="GillSansMT" w:cs="GillSansMT"/>
                <w:sz w:val="24"/>
                <w:szCs w:val="24"/>
                <w:lang w:eastAsia="en-US"/>
              </w:rPr>
            </w:pPr>
            <w:r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  <w:t>Démarche personnelle</w:t>
            </w:r>
          </w:p>
        </w:tc>
        <w:tc>
          <w:tcPr>
            <w:tcW w:w="11907" w:type="dxa"/>
            <w:gridSpan w:val="3"/>
            <w:vAlign w:val="center"/>
          </w:tcPr>
          <w:p w:rsidR="009D7286" w:rsidRPr="00AF15A0" w:rsidRDefault="009D7286" w:rsidP="00CA4023">
            <w:pPr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</w:pPr>
            <w:r w:rsidRPr="00CA4023"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  <w:sym w:font="Wingdings" w:char="F06F"/>
            </w:r>
            <w:r w:rsidRPr="00CA4023"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  <w:t xml:space="preserve"> </w:t>
            </w:r>
            <w:r w:rsidR="00CA4023"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  <w:t>O</w:t>
            </w:r>
            <w:r w:rsidRPr="00CA4023"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  <w:t xml:space="preserve">ui               </w:t>
            </w:r>
            <w:r w:rsidRPr="00CA4023"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  <w:sym w:font="Wingdings" w:char="F06F"/>
            </w:r>
            <w:r w:rsidR="00CA4023"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  <w:t xml:space="preserve"> N</w:t>
            </w:r>
            <w:r w:rsidRPr="00CA4023">
              <w:rPr>
                <w:rFonts w:ascii="GillSansMT" w:eastAsiaTheme="minorHAnsi" w:hAnsi="GillSansMT" w:cs="GillSansMT"/>
                <w:sz w:val="22"/>
                <w:szCs w:val="22"/>
                <w:lang w:eastAsia="en-US"/>
              </w:rPr>
              <w:t>on</w:t>
            </w:r>
            <w:r>
              <w:rPr>
                <w:sz w:val="22"/>
                <w:szCs w:val="22"/>
              </w:rPr>
              <w:t xml:space="preserve">               </w:t>
            </w:r>
          </w:p>
        </w:tc>
      </w:tr>
      <w:tr w:rsidR="00CA4023" w:rsidTr="00EE3678">
        <w:trPr>
          <w:trHeight w:val="425"/>
        </w:trPr>
        <w:tc>
          <w:tcPr>
            <w:tcW w:w="3085" w:type="dxa"/>
            <w:vAlign w:val="center"/>
          </w:tcPr>
          <w:p w:rsidR="00CA4023" w:rsidRPr="0072759E" w:rsidRDefault="00CA4023" w:rsidP="00EE3678">
            <w:pPr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</w:pPr>
            <w:r w:rsidRPr="0072759E"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  <w:t>Objet demande</w:t>
            </w:r>
          </w:p>
        </w:tc>
        <w:tc>
          <w:tcPr>
            <w:tcW w:w="11907" w:type="dxa"/>
            <w:gridSpan w:val="3"/>
          </w:tcPr>
          <w:p w:rsidR="00CA4023" w:rsidRDefault="00CA4023" w:rsidP="0024577E"/>
        </w:tc>
      </w:tr>
      <w:tr w:rsidR="0024577E" w:rsidTr="00EE3678">
        <w:trPr>
          <w:trHeight w:val="973"/>
        </w:trPr>
        <w:tc>
          <w:tcPr>
            <w:tcW w:w="3085" w:type="dxa"/>
            <w:vAlign w:val="center"/>
          </w:tcPr>
          <w:p w:rsidR="0024577E" w:rsidRPr="0072759E" w:rsidRDefault="0024577E" w:rsidP="00AF15A0">
            <w:pPr>
              <w:rPr>
                <w:rFonts w:ascii="GillSansMT" w:eastAsiaTheme="minorHAnsi" w:hAnsi="GillSansMT" w:cs="GillSansMT"/>
                <w:sz w:val="24"/>
                <w:szCs w:val="24"/>
                <w:lang w:eastAsia="en-US"/>
              </w:rPr>
            </w:pPr>
            <w:r w:rsidRPr="0072759E"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  <w:t xml:space="preserve">Thématique </w:t>
            </w:r>
          </w:p>
        </w:tc>
        <w:tc>
          <w:tcPr>
            <w:tcW w:w="5670" w:type="dxa"/>
          </w:tcPr>
          <w:p w:rsidR="0024577E" w:rsidRDefault="007D1BFA" w:rsidP="0024577E">
            <w:r w:rsidRPr="007D1BFA">
              <w:rPr>
                <w:rFonts w:ascii="GillSansMT" w:eastAsiaTheme="minorHAnsi" w:hAnsi="GillSansMT" w:cs="GillSansMT"/>
                <w:noProof/>
                <w:sz w:val="16"/>
                <w:szCs w:val="1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1.4pt;margin-top:.3pt;width:145.9pt;height:118.05pt;z-index:251661312;mso-position-horizontal-relative:text;mso-position-vertical-relative:text;mso-width-relative:margin;mso-height-relative:margin">
                  <v:textbox style="mso-next-textbox:#_x0000_s1026">
                    <w:txbxContent>
                      <w:p w:rsidR="007636B2" w:rsidRPr="007636B2" w:rsidRDefault="007636B2" w:rsidP="007636B2">
                        <w:pPr>
                          <w:rPr>
                            <w:sz w:val="22"/>
                            <w:szCs w:val="22"/>
                          </w:rPr>
                        </w:pPr>
                        <w:r w:rsidRPr="007636B2">
                          <w:rPr>
                            <w:sz w:val="22"/>
                            <w:szCs w:val="22"/>
                          </w:rPr>
                          <w:sym w:font="Wingdings" w:char="F06F"/>
                        </w:r>
                        <w:r w:rsidRPr="007636B2">
                          <w:rPr>
                            <w:sz w:val="22"/>
                            <w:szCs w:val="22"/>
                          </w:rPr>
                          <w:t xml:space="preserve"> Santé mentale </w:t>
                        </w:r>
                      </w:p>
                      <w:p w:rsidR="007636B2" w:rsidRPr="007636B2" w:rsidRDefault="007636B2" w:rsidP="007636B2">
                        <w:pPr>
                          <w:rPr>
                            <w:sz w:val="22"/>
                            <w:szCs w:val="22"/>
                          </w:rPr>
                        </w:pPr>
                        <w:r w:rsidRPr="007636B2">
                          <w:rPr>
                            <w:sz w:val="22"/>
                            <w:szCs w:val="22"/>
                          </w:rPr>
                          <w:sym w:font="Wingdings" w:char="F06F"/>
                        </w:r>
                        <w:r w:rsidRPr="007636B2">
                          <w:rPr>
                            <w:sz w:val="22"/>
                            <w:szCs w:val="22"/>
                          </w:rPr>
                          <w:t xml:space="preserve"> Santé environnement  </w:t>
                        </w:r>
                      </w:p>
                      <w:p w:rsidR="007636B2" w:rsidRPr="007636B2" w:rsidRDefault="007636B2" w:rsidP="007636B2">
                        <w:pPr>
                          <w:rPr>
                            <w:sz w:val="22"/>
                            <w:szCs w:val="22"/>
                          </w:rPr>
                        </w:pPr>
                        <w:r w:rsidRPr="007636B2">
                          <w:rPr>
                            <w:sz w:val="22"/>
                            <w:szCs w:val="22"/>
                          </w:rPr>
                          <w:sym w:font="Wingdings" w:char="F06F"/>
                        </w:r>
                        <w:r w:rsidRPr="007636B2">
                          <w:rPr>
                            <w:sz w:val="22"/>
                            <w:szCs w:val="22"/>
                          </w:rPr>
                          <w:t xml:space="preserve"> VIH Sida          </w:t>
                        </w:r>
                      </w:p>
                      <w:p w:rsidR="007636B2" w:rsidRPr="007636B2" w:rsidRDefault="007636B2" w:rsidP="007636B2">
                        <w:pPr>
                          <w:rPr>
                            <w:sz w:val="22"/>
                            <w:szCs w:val="22"/>
                          </w:rPr>
                        </w:pPr>
                        <w:r w:rsidRPr="007636B2">
                          <w:rPr>
                            <w:sz w:val="22"/>
                            <w:szCs w:val="22"/>
                          </w:rPr>
                          <w:sym w:font="Wingdings" w:char="F06F"/>
                        </w:r>
                        <w:r w:rsidRPr="007636B2">
                          <w:rPr>
                            <w:sz w:val="22"/>
                            <w:szCs w:val="22"/>
                          </w:rPr>
                          <w:t xml:space="preserve"> Vie affective   et sexuelle</w:t>
                        </w:r>
                      </w:p>
                      <w:p w:rsidR="007636B2" w:rsidRPr="007636B2" w:rsidRDefault="007636B2" w:rsidP="007636B2">
                        <w:pPr>
                          <w:rPr>
                            <w:sz w:val="22"/>
                            <w:szCs w:val="22"/>
                          </w:rPr>
                        </w:pPr>
                        <w:r w:rsidRPr="007636B2">
                          <w:rPr>
                            <w:sz w:val="22"/>
                            <w:szCs w:val="22"/>
                          </w:rPr>
                          <w:sym w:font="Wingdings" w:char="F06F"/>
                        </w:r>
                        <w:r w:rsidRPr="007636B2">
                          <w:rPr>
                            <w:sz w:val="22"/>
                            <w:szCs w:val="22"/>
                          </w:rPr>
                          <w:t xml:space="preserve"> Hygiène de vie    </w:t>
                        </w:r>
                      </w:p>
                      <w:p w:rsidR="007636B2" w:rsidRPr="007636B2" w:rsidRDefault="007636B2" w:rsidP="007636B2">
                        <w:pPr>
                          <w:rPr>
                            <w:sz w:val="22"/>
                            <w:szCs w:val="22"/>
                          </w:rPr>
                        </w:pPr>
                        <w:r w:rsidRPr="007636B2">
                          <w:rPr>
                            <w:sz w:val="22"/>
                            <w:szCs w:val="22"/>
                          </w:rPr>
                          <w:sym w:font="Wingdings" w:char="F06F"/>
                        </w:r>
                        <w:r w:rsidRPr="007636B2">
                          <w:rPr>
                            <w:sz w:val="22"/>
                            <w:szCs w:val="22"/>
                          </w:rPr>
                          <w:t xml:space="preserve"> risques psychosociaux                       </w:t>
                        </w:r>
                        <w:r w:rsidRPr="007636B2">
                          <w:rPr>
                            <w:sz w:val="22"/>
                            <w:szCs w:val="22"/>
                          </w:rPr>
                          <w:sym w:font="Wingdings" w:char="F06F"/>
                        </w:r>
                        <w:r w:rsidRPr="007636B2">
                          <w:rPr>
                            <w:sz w:val="22"/>
                            <w:szCs w:val="22"/>
                          </w:rPr>
                          <w:t xml:space="preserve"> Autre :                                         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</w:pict>
            </w:r>
            <w:r w:rsidR="0024577E" w:rsidRPr="00B7466B">
              <w:rPr>
                <w:b/>
                <w:sz w:val="22"/>
                <w:szCs w:val="22"/>
              </w:rPr>
              <w:t>Thématiques :</w:t>
            </w:r>
            <w:r w:rsidR="00A2205E" w:rsidRPr="00557850">
              <w:rPr>
                <w:b/>
              </w:rPr>
              <w:t xml:space="preserve">                               </w:t>
            </w:r>
          </w:p>
          <w:p w:rsidR="00A2205E" w:rsidRPr="007636B2" w:rsidRDefault="0024577E" w:rsidP="0024577E">
            <w:r w:rsidRPr="007636B2">
              <w:sym w:font="Wingdings" w:char="F06F"/>
            </w:r>
            <w:r w:rsidRPr="007636B2">
              <w:t xml:space="preserve"> Addiction                              </w:t>
            </w:r>
            <w:r w:rsidR="00557850" w:rsidRPr="007636B2">
              <w:t xml:space="preserve">  </w:t>
            </w:r>
            <w:r w:rsidR="00B7466B" w:rsidRPr="007636B2">
              <w:t xml:space="preserve"> </w:t>
            </w:r>
          </w:p>
          <w:p w:rsidR="0024577E" w:rsidRPr="007636B2" w:rsidRDefault="0024577E" w:rsidP="0024577E">
            <w:r w:rsidRPr="007636B2">
              <w:sym w:font="Wingdings" w:char="F06F"/>
            </w:r>
            <w:r w:rsidRPr="007636B2">
              <w:t xml:space="preserve"> Nutrition                               </w:t>
            </w:r>
            <w:r w:rsidR="00557850" w:rsidRPr="007636B2">
              <w:t xml:space="preserve">  </w:t>
            </w:r>
          </w:p>
          <w:p w:rsidR="00A2205E" w:rsidRPr="007636B2" w:rsidRDefault="0024577E" w:rsidP="0024577E">
            <w:r w:rsidRPr="007636B2">
              <w:sym w:font="Wingdings" w:char="F06F"/>
            </w:r>
            <w:r w:rsidRPr="007636B2">
              <w:t xml:space="preserve">  Education thérapeutique      </w:t>
            </w:r>
            <w:r w:rsidR="00557850" w:rsidRPr="007636B2">
              <w:t xml:space="preserve"> </w:t>
            </w:r>
          </w:p>
          <w:p w:rsidR="0024577E" w:rsidRPr="007636B2" w:rsidRDefault="00A2205E" w:rsidP="0024577E">
            <w:r w:rsidRPr="007636B2">
              <w:sym w:font="Wingdings" w:char="F06F"/>
            </w:r>
            <w:r w:rsidRPr="007636B2">
              <w:t xml:space="preserve"> violence                             </w:t>
            </w:r>
            <w:r w:rsidR="0024577E" w:rsidRPr="007636B2">
              <w:t xml:space="preserve">   </w:t>
            </w:r>
            <w:r w:rsidR="00557850" w:rsidRPr="007636B2">
              <w:t xml:space="preserve">  </w:t>
            </w:r>
          </w:p>
          <w:p w:rsidR="00A2205E" w:rsidRPr="007636B2" w:rsidRDefault="00A2205E" w:rsidP="00A2205E">
            <w:r w:rsidRPr="007636B2">
              <w:sym w:font="Wingdings" w:char="F06F"/>
            </w:r>
            <w:r w:rsidRPr="007636B2">
              <w:t xml:space="preserve"> Alimentation                         </w:t>
            </w:r>
            <w:r w:rsidR="00557850" w:rsidRPr="007636B2">
              <w:t xml:space="preserve"> </w:t>
            </w:r>
          </w:p>
          <w:p w:rsidR="007636B2" w:rsidRPr="007636B2" w:rsidRDefault="00A2205E" w:rsidP="007636B2">
            <w:r w:rsidRPr="007636B2">
              <w:sym w:font="Wingdings" w:char="F06F"/>
            </w:r>
            <w:r w:rsidRPr="007636B2">
              <w:t xml:space="preserve"> santé globale          </w:t>
            </w:r>
          </w:p>
          <w:p w:rsidR="007636B2" w:rsidRPr="007636B2" w:rsidRDefault="007636B2" w:rsidP="007636B2">
            <w:r w:rsidRPr="007636B2">
              <w:sym w:font="Wingdings" w:char="F06F"/>
            </w:r>
            <w:r w:rsidRPr="007636B2">
              <w:t xml:space="preserve"> Activité physique    </w:t>
            </w:r>
          </w:p>
          <w:p w:rsidR="007636B2" w:rsidRPr="007636B2" w:rsidRDefault="007636B2" w:rsidP="007636B2">
            <w:pPr>
              <w:rPr>
                <w:sz w:val="22"/>
                <w:szCs w:val="22"/>
              </w:rPr>
            </w:pPr>
            <w:r w:rsidRPr="007636B2">
              <w:rPr>
                <w:sz w:val="22"/>
                <w:szCs w:val="22"/>
              </w:rPr>
              <w:sym w:font="Wingdings" w:char="F06F"/>
            </w:r>
            <w:r w:rsidRPr="007636B2">
              <w:rPr>
                <w:sz w:val="22"/>
                <w:szCs w:val="22"/>
              </w:rPr>
              <w:t xml:space="preserve"> Drépanocytose    </w:t>
            </w:r>
          </w:p>
          <w:p w:rsidR="0024577E" w:rsidRDefault="00A2205E" w:rsidP="007636B2">
            <w:r>
              <w:rPr>
                <w:sz w:val="22"/>
                <w:szCs w:val="22"/>
              </w:rPr>
              <w:t xml:space="preserve">               </w:t>
            </w:r>
            <w:r w:rsidR="005578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24577E" w:rsidRPr="00B7466B" w:rsidRDefault="0024577E" w:rsidP="0024577E">
            <w:pPr>
              <w:rPr>
                <w:b/>
                <w:sz w:val="22"/>
                <w:szCs w:val="22"/>
              </w:rPr>
            </w:pPr>
            <w:r w:rsidRPr="00B7466B">
              <w:rPr>
                <w:b/>
                <w:sz w:val="22"/>
                <w:szCs w:val="22"/>
              </w:rPr>
              <w:t>Public :</w:t>
            </w:r>
          </w:p>
          <w:p w:rsidR="0019014A" w:rsidRDefault="0019014A" w:rsidP="0024577E">
            <w:pPr>
              <w:rPr>
                <w:sz w:val="22"/>
                <w:szCs w:val="22"/>
              </w:rPr>
            </w:pPr>
            <w:r w:rsidRPr="00105F49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Enfants                    </w:t>
            </w:r>
            <w:r w:rsidRPr="00105F49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>Personnes  en situation de précarité</w:t>
            </w:r>
          </w:p>
          <w:p w:rsidR="0019014A" w:rsidRDefault="0019014A" w:rsidP="0024577E">
            <w:pPr>
              <w:rPr>
                <w:sz w:val="22"/>
                <w:szCs w:val="22"/>
              </w:rPr>
            </w:pPr>
            <w:r w:rsidRPr="00105F49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Adolescents             </w:t>
            </w:r>
            <w:r w:rsidRPr="00105F49">
              <w:rPr>
                <w:sz w:val="22"/>
                <w:szCs w:val="22"/>
              </w:rPr>
              <w:sym w:font="Wingdings" w:char="F06F"/>
            </w:r>
            <w:r w:rsidR="00C841E9">
              <w:rPr>
                <w:sz w:val="22"/>
                <w:szCs w:val="22"/>
              </w:rPr>
              <w:t>Autre :</w:t>
            </w:r>
          </w:p>
          <w:p w:rsidR="0019014A" w:rsidRDefault="0019014A" w:rsidP="0024577E">
            <w:pPr>
              <w:rPr>
                <w:sz w:val="22"/>
                <w:szCs w:val="22"/>
              </w:rPr>
            </w:pPr>
            <w:r w:rsidRPr="00105F49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>Adultes</w:t>
            </w:r>
          </w:p>
          <w:p w:rsidR="0019014A" w:rsidRDefault="0019014A" w:rsidP="0024577E">
            <w:r w:rsidRPr="00105F49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>Personnes âgées</w:t>
            </w:r>
          </w:p>
        </w:tc>
      </w:tr>
      <w:tr w:rsidR="00D41B76" w:rsidTr="004C7FAB">
        <w:trPr>
          <w:trHeight w:val="1901"/>
        </w:trPr>
        <w:tc>
          <w:tcPr>
            <w:tcW w:w="3085" w:type="dxa"/>
            <w:vAlign w:val="center"/>
          </w:tcPr>
          <w:p w:rsidR="00FE2756" w:rsidRDefault="00FE2756" w:rsidP="00AF15A0">
            <w:pPr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</w:pPr>
          </w:p>
          <w:p w:rsidR="00FE2756" w:rsidRDefault="00FE2756" w:rsidP="00AF15A0">
            <w:pPr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</w:pPr>
          </w:p>
          <w:p w:rsidR="00FE2756" w:rsidRDefault="00FE2756" w:rsidP="00FE2756">
            <w:pPr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</w:pPr>
            <w:r w:rsidRPr="0072759E"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  <w:t>CAM</w:t>
            </w:r>
          </w:p>
          <w:p w:rsidR="00FE2756" w:rsidRDefault="00FE2756" w:rsidP="00AF15A0">
            <w:pPr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</w:pPr>
          </w:p>
          <w:p w:rsidR="00FE2756" w:rsidRDefault="00FE2756" w:rsidP="00AF15A0">
            <w:pPr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</w:pPr>
          </w:p>
          <w:p w:rsidR="00FE2756" w:rsidRDefault="00FE2756" w:rsidP="00AF15A0">
            <w:pPr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</w:pPr>
          </w:p>
          <w:p w:rsidR="00FE2756" w:rsidRDefault="00FE2756" w:rsidP="00AF15A0">
            <w:pPr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</w:pPr>
          </w:p>
          <w:p w:rsidR="00FE2756" w:rsidRPr="0072759E" w:rsidRDefault="00FE2756" w:rsidP="00AF15A0">
            <w:pPr>
              <w:rPr>
                <w:rFonts w:ascii="GillSansMT" w:eastAsiaTheme="minorHAnsi" w:hAnsi="GillSansMT" w:cs="GillSansMT"/>
                <w:sz w:val="24"/>
                <w:szCs w:val="24"/>
                <w:lang w:eastAsia="en-US"/>
              </w:rPr>
            </w:pPr>
          </w:p>
        </w:tc>
        <w:tc>
          <w:tcPr>
            <w:tcW w:w="11907" w:type="dxa"/>
            <w:gridSpan w:val="3"/>
          </w:tcPr>
          <w:p w:rsidR="00D41B76" w:rsidRPr="0012554F" w:rsidRDefault="007D1BFA" w:rsidP="00FE2756">
            <w:pPr>
              <w:jc w:val="both"/>
              <w:rPr>
                <w:sz w:val="22"/>
                <w:szCs w:val="22"/>
              </w:rPr>
            </w:pPr>
            <w:r w:rsidRPr="007D1BFA">
              <w:rPr>
                <w:noProof/>
                <w:sz w:val="18"/>
                <w:szCs w:val="18"/>
              </w:rPr>
              <w:pict>
                <v:shape id="_x0000_s1028" type="#_x0000_t202" style="position:absolute;left:0;text-align:left;margin-left:302.1pt;margin-top:.55pt;width:283.1pt;height:80.8pt;z-index:251662336;mso-height-percent:200;mso-position-horizontal-relative:text;mso-position-vertical-relative:text;mso-height-percent:200;mso-width-relative:margin;mso-height-relative:margin" filled="f" stroked="f">
                  <v:textbox style="mso-next-textbox:#_x0000_s1028;mso-fit-shape-to-text:t">
                    <w:txbxContent>
                      <w:p w:rsidR="00FE2756" w:rsidRPr="00ED3B3C" w:rsidRDefault="00FE2756" w:rsidP="00FE275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3B3C">
                          <w:rPr>
                            <w:sz w:val="18"/>
                            <w:szCs w:val="18"/>
                          </w:rPr>
                          <w:sym w:font="Wingdings" w:char="F0A8"/>
                        </w:r>
                        <w:r w:rsidRPr="00ED3B3C">
                          <w:rPr>
                            <w:sz w:val="18"/>
                            <w:szCs w:val="18"/>
                          </w:rPr>
                          <w:t xml:space="preserve"> Aide à la </w:t>
                        </w:r>
                        <w:r w:rsidRPr="00ED3B3C">
                          <w:rPr>
                            <w:sz w:val="18"/>
                            <w:szCs w:val="18"/>
                            <w:u w:val="single"/>
                          </w:rPr>
                          <w:t>valorisation et communication</w:t>
                        </w:r>
                        <w:r w:rsidRPr="00ED3B3C">
                          <w:rPr>
                            <w:sz w:val="18"/>
                            <w:szCs w:val="18"/>
                          </w:rPr>
                          <w:t xml:space="preserve"> du projet </w:t>
                        </w:r>
                      </w:p>
                      <w:p w:rsidR="00FE2756" w:rsidRPr="00ED3B3C" w:rsidRDefault="00FE2756" w:rsidP="00FE2756">
                        <w:pPr>
                          <w:jc w:val="both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ED3B3C">
                          <w:rPr>
                            <w:sz w:val="18"/>
                            <w:szCs w:val="18"/>
                          </w:rPr>
                          <w:sym w:font="Wingdings" w:char="F0A8"/>
                        </w:r>
                        <w:r w:rsidRPr="00ED3B3C">
                          <w:rPr>
                            <w:sz w:val="18"/>
                            <w:szCs w:val="18"/>
                          </w:rPr>
                          <w:t xml:space="preserve"> Aide pour concevoir des </w:t>
                        </w:r>
                        <w:r w:rsidRPr="00ED3B3C">
                          <w:rPr>
                            <w:sz w:val="18"/>
                            <w:szCs w:val="18"/>
                            <w:u w:val="single"/>
                          </w:rPr>
                          <w:t xml:space="preserve">séquences de formation </w:t>
                        </w:r>
                      </w:p>
                      <w:p w:rsidR="00FE2756" w:rsidRPr="00ED3B3C" w:rsidRDefault="00FE2756" w:rsidP="00FE2756">
                        <w:pPr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  <w:r w:rsidRPr="00ED3B3C">
                          <w:rPr>
                            <w:sz w:val="18"/>
                            <w:szCs w:val="18"/>
                          </w:rPr>
                          <w:sym w:font="Wingdings" w:char="F0A8"/>
                        </w:r>
                        <w:r w:rsidRPr="00ED3B3C">
                          <w:rPr>
                            <w:sz w:val="18"/>
                            <w:szCs w:val="18"/>
                          </w:rPr>
                          <w:t xml:space="preserve"> Aide pour l’organisation de </w:t>
                        </w:r>
                        <w:r w:rsidRPr="00ED3B3C">
                          <w:rPr>
                            <w:sz w:val="18"/>
                            <w:szCs w:val="18"/>
                            <w:u w:val="single"/>
                          </w:rPr>
                          <w:t xml:space="preserve">rencontres professionnelles </w:t>
                        </w:r>
                        <w:r w:rsidRPr="00ED3B3C">
                          <w:rPr>
                            <w:sz w:val="18"/>
                            <w:szCs w:val="18"/>
                          </w:rPr>
                          <w:t>(Colloque, séminaire),</w:t>
                        </w:r>
                        <w:r w:rsidRPr="00ED3B3C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E2756" w:rsidRPr="00ED3B3C" w:rsidRDefault="00FE2756" w:rsidP="00FE275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3B3C">
                          <w:rPr>
                            <w:sz w:val="18"/>
                            <w:szCs w:val="18"/>
                          </w:rPr>
                          <w:sym w:font="Wingdings" w:char="F0A8"/>
                        </w:r>
                        <w:r w:rsidRPr="00ED3B3C">
                          <w:rPr>
                            <w:sz w:val="18"/>
                            <w:szCs w:val="18"/>
                          </w:rPr>
                          <w:t xml:space="preserve"> Aide pour  la mise en œuvre de la </w:t>
                        </w:r>
                        <w:r w:rsidRPr="00ED3B3C">
                          <w:rPr>
                            <w:sz w:val="18"/>
                            <w:szCs w:val="18"/>
                            <w:u w:val="single"/>
                          </w:rPr>
                          <w:t>démarche qualité</w:t>
                        </w:r>
                        <w:r w:rsidRPr="00ED3B3C">
                          <w:rPr>
                            <w:sz w:val="18"/>
                            <w:szCs w:val="18"/>
                          </w:rPr>
                          <w:t xml:space="preserve"> en promotion de la santé</w:t>
                        </w:r>
                      </w:p>
                      <w:p w:rsidR="00FE2756" w:rsidRPr="00ED3B3C" w:rsidRDefault="00FE2756" w:rsidP="00FE275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3B3C">
                          <w:rPr>
                            <w:sz w:val="18"/>
                            <w:szCs w:val="18"/>
                          </w:rPr>
                          <w:sym w:font="Wingdings" w:char="F0A8"/>
                        </w:r>
                        <w:r w:rsidRPr="00ED3B3C">
                          <w:rPr>
                            <w:sz w:val="18"/>
                            <w:szCs w:val="18"/>
                          </w:rPr>
                          <w:t xml:space="preserve"> Aide à la recherche </w:t>
                        </w:r>
                        <w:r w:rsidRPr="00ED3B3C">
                          <w:rPr>
                            <w:sz w:val="18"/>
                            <w:szCs w:val="18"/>
                            <w:u w:val="single"/>
                          </w:rPr>
                          <w:t>d’intervenants</w:t>
                        </w:r>
                      </w:p>
                      <w:p w:rsidR="00FE2756" w:rsidRPr="00ED3B3C" w:rsidRDefault="00FE2756" w:rsidP="00FE275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3B3C">
                          <w:rPr>
                            <w:sz w:val="18"/>
                            <w:szCs w:val="18"/>
                          </w:rPr>
                          <w:sym w:font="Wingdings" w:char="F0A8"/>
                        </w:r>
                        <w:r w:rsidRPr="00ED3B3C">
                          <w:rPr>
                            <w:sz w:val="18"/>
                            <w:szCs w:val="18"/>
                          </w:rPr>
                          <w:t xml:space="preserve"> Aide à la recherche de </w:t>
                        </w:r>
                        <w:r w:rsidRPr="00ED3B3C">
                          <w:rPr>
                            <w:sz w:val="18"/>
                            <w:szCs w:val="18"/>
                            <w:u w:val="single"/>
                          </w:rPr>
                          <w:t>documentation</w:t>
                        </w:r>
                      </w:p>
                      <w:p w:rsidR="00FE2756" w:rsidRDefault="00FE2756" w:rsidP="00FE2756"/>
                    </w:txbxContent>
                  </v:textbox>
                </v:shape>
              </w:pict>
            </w:r>
            <w:r w:rsidRPr="007D1BFA">
              <w:rPr>
                <w:noProof/>
                <w:sz w:val="18"/>
                <w:szCs w:val="18"/>
              </w:rPr>
              <w:pict>
                <v:shape id="_x0000_s1029" type="#_x0000_t202" style="position:absolute;left:0;text-align:left;margin-left:-4.95pt;margin-top:1pt;width:307.05pt;height:122.4pt;z-index:251663360;mso-position-horizontal-relative:text;mso-position-vertical-relative:text;mso-width-relative:margin;mso-height-relative:margin" filled="f" stroked="f">
                  <v:textbox>
                    <w:txbxContent>
                      <w:p w:rsidR="00FE2756" w:rsidRPr="00ED3B3C" w:rsidRDefault="00FE2756" w:rsidP="00FE2756">
                        <w:pPr>
                          <w:jc w:val="both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ED3B3C">
                          <w:rPr>
                            <w:sz w:val="18"/>
                            <w:szCs w:val="18"/>
                          </w:rPr>
                          <w:sym w:font="Wingdings" w:char="F0A8"/>
                        </w:r>
                        <w:r w:rsidRPr="00ED3B3C">
                          <w:rPr>
                            <w:sz w:val="18"/>
                            <w:szCs w:val="18"/>
                          </w:rPr>
                          <w:t xml:space="preserve"> Aide à l’élaboration d’un </w:t>
                        </w:r>
                        <w:r w:rsidRPr="00ED3B3C">
                          <w:rPr>
                            <w:sz w:val="18"/>
                            <w:szCs w:val="18"/>
                            <w:u w:val="single"/>
                          </w:rPr>
                          <w:t>diagnostic</w:t>
                        </w:r>
                      </w:p>
                      <w:p w:rsidR="00FE2756" w:rsidRPr="00ED3B3C" w:rsidRDefault="00FE2756" w:rsidP="00FE275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3B3C">
                          <w:rPr>
                            <w:sz w:val="18"/>
                            <w:szCs w:val="18"/>
                          </w:rPr>
                          <w:sym w:font="Wingdings" w:char="F0A8"/>
                        </w:r>
                        <w:r w:rsidRPr="00ED3B3C">
                          <w:rPr>
                            <w:sz w:val="18"/>
                            <w:szCs w:val="18"/>
                          </w:rPr>
                          <w:t xml:space="preserve"> Aide à la priorisation et l’écriture des </w:t>
                        </w:r>
                        <w:r w:rsidRPr="00ED3B3C">
                          <w:rPr>
                            <w:sz w:val="18"/>
                            <w:szCs w:val="18"/>
                            <w:u w:val="single"/>
                          </w:rPr>
                          <w:t>objectifs</w:t>
                        </w:r>
                        <w:r w:rsidRPr="00ED3B3C">
                          <w:rPr>
                            <w:sz w:val="18"/>
                            <w:szCs w:val="18"/>
                          </w:rPr>
                          <w:t xml:space="preserve"> du projet</w:t>
                        </w:r>
                      </w:p>
                      <w:p w:rsidR="00FE2756" w:rsidRPr="00ED3B3C" w:rsidRDefault="00FE2756" w:rsidP="00FE275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3B3C">
                          <w:rPr>
                            <w:sz w:val="18"/>
                            <w:szCs w:val="18"/>
                          </w:rPr>
                          <w:sym w:font="Wingdings" w:char="F0A8"/>
                        </w:r>
                        <w:r w:rsidRPr="00ED3B3C">
                          <w:rPr>
                            <w:sz w:val="18"/>
                            <w:szCs w:val="18"/>
                          </w:rPr>
                          <w:t xml:space="preserve"> Aide à la </w:t>
                        </w:r>
                        <w:r w:rsidRPr="00ED3B3C">
                          <w:rPr>
                            <w:sz w:val="18"/>
                            <w:szCs w:val="18"/>
                            <w:u w:val="single"/>
                          </w:rPr>
                          <w:t xml:space="preserve">programmation </w:t>
                        </w:r>
                        <w:r w:rsidRPr="00ED3B3C">
                          <w:rPr>
                            <w:sz w:val="18"/>
                            <w:szCs w:val="18"/>
                          </w:rPr>
                          <w:t xml:space="preserve">du projet </w:t>
                        </w:r>
                        <w:r w:rsidRPr="00ED3B3C">
                          <w:rPr>
                            <w:i/>
                            <w:sz w:val="18"/>
                            <w:szCs w:val="18"/>
                          </w:rPr>
                          <w:t>(planification, mobilisation des ressources et mise en œuvre)</w:t>
                        </w:r>
                      </w:p>
                      <w:p w:rsidR="00FE2756" w:rsidRPr="00ED3B3C" w:rsidRDefault="00FE2756" w:rsidP="00FE275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3B3C">
                          <w:rPr>
                            <w:sz w:val="18"/>
                            <w:szCs w:val="18"/>
                          </w:rPr>
                          <w:sym w:font="Wingdings" w:char="F0A8"/>
                        </w:r>
                        <w:r w:rsidRPr="00ED3B3C">
                          <w:rPr>
                            <w:sz w:val="18"/>
                            <w:szCs w:val="18"/>
                          </w:rPr>
                          <w:t xml:space="preserve"> Aide à la mise en place d’une démarche d’</w:t>
                        </w:r>
                        <w:r w:rsidRPr="00ED3B3C">
                          <w:rPr>
                            <w:sz w:val="18"/>
                            <w:szCs w:val="18"/>
                            <w:u w:val="single"/>
                          </w:rPr>
                          <w:t>évaluation</w:t>
                        </w:r>
                      </w:p>
                      <w:p w:rsidR="00FE2756" w:rsidRPr="00ED3B3C" w:rsidRDefault="00FE2756" w:rsidP="00FE2756">
                        <w:pPr>
                          <w:jc w:val="both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ED3B3C">
                          <w:rPr>
                            <w:sz w:val="18"/>
                            <w:szCs w:val="18"/>
                          </w:rPr>
                          <w:sym w:font="Wingdings" w:char="F0A8"/>
                        </w:r>
                        <w:r w:rsidRPr="00ED3B3C">
                          <w:rPr>
                            <w:sz w:val="18"/>
                            <w:szCs w:val="18"/>
                          </w:rPr>
                          <w:t xml:space="preserve"> Aide à l’élaboration d’un </w:t>
                        </w:r>
                        <w:r w:rsidRPr="00ED3B3C">
                          <w:rPr>
                            <w:sz w:val="18"/>
                            <w:szCs w:val="18"/>
                            <w:u w:val="single"/>
                          </w:rPr>
                          <w:t>budget prévisionnel</w:t>
                        </w:r>
                      </w:p>
                      <w:p w:rsidR="00FE2756" w:rsidRPr="00ED3B3C" w:rsidRDefault="00FE2756" w:rsidP="00FE275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3B3C">
                          <w:rPr>
                            <w:sz w:val="18"/>
                            <w:szCs w:val="18"/>
                          </w:rPr>
                          <w:sym w:font="Wingdings" w:char="F0A8"/>
                        </w:r>
                        <w:r w:rsidRPr="00ED3B3C">
                          <w:rPr>
                            <w:sz w:val="18"/>
                            <w:szCs w:val="18"/>
                          </w:rPr>
                          <w:t xml:space="preserve"> Aide à la recherche de </w:t>
                        </w:r>
                        <w:r w:rsidRPr="00ED3B3C">
                          <w:rPr>
                            <w:sz w:val="18"/>
                            <w:szCs w:val="18"/>
                            <w:u w:val="single"/>
                          </w:rPr>
                          <w:t>financement</w:t>
                        </w:r>
                      </w:p>
                      <w:p w:rsidR="00FE2756" w:rsidRPr="00ED3B3C" w:rsidRDefault="00FE2756" w:rsidP="00FE2756">
                        <w:pPr>
                          <w:jc w:val="both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ED3B3C">
                          <w:rPr>
                            <w:sz w:val="18"/>
                            <w:szCs w:val="18"/>
                          </w:rPr>
                          <w:sym w:font="Wingdings" w:char="F0A8"/>
                        </w:r>
                        <w:r w:rsidRPr="00ED3B3C">
                          <w:rPr>
                            <w:sz w:val="18"/>
                            <w:szCs w:val="18"/>
                          </w:rPr>
                          <w:t xml:space="preserve"> Aide à l’utilisation de </w:t>
                        </w:r>
                        <w:r w:rsidRPr="00ED3B3C">
                          <w:rPr>
                            <w:sz w:val="18"/>
                            <w:szCs w:val="18"/>
                            <w:u w:val="single"/>
                          </w:rPr>
                          <w:t>techniques, outils d’animation</w:t>
                        </w:r>
                      </w:p>
                      <w:p w:rsidR="00FE2756" w:rsidRPr="00ED3B3C" w:rsidRDefault="00FE2756" w:rsidP="00FE2756">
                        <w:pPr>
                          <w:tabs>
                            <w:tab w:val="left" w:pos="160"/>
                          </w:tabs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3B3C">
                          <w:rPr>
                            <w:sz w:val="18"/>
                            <w:szCs w:val="18"/>
                          </w:rPr>
                          <w:sym w:font="Wingdings" w:char="F0A8"/>
                        </w:r>
                        <w:r w:rsidRPr="00ED3B3C">
                          <w:rPr>
                            <w:sz w:val="18"/>
                            <w:szCs w:val="18"/>
                          </w:rPr>
                          <w:t xml:space="preserve"> Aide à l’utilisation </w:t>
                        </w:r>
                        <w:r w:rsidRPr="00ED3B3C">
                          <w:rPr>
                            <w:sz w:val="18"/>
                            <w:szCs w:val="18"/>
                            <w:u w:val="single"/>
                          </w:rPr>
                          <w:t xml:space="preserve">d’outils d’intervention </w:t>
                        </w:r>
                        <w:r w:rsidRPr="00ED3B3C">
                          <w:rPr>
                            <w:sz w:val="18"/>
                            <w:szCs w:val="18"/>
                          </w:rPr>
                          <w:t>en promotion de la santé</w:t>
                        </w:r>
                      </w:p>
                      <w:p w:rsidR="00FE2756" w:rsidRDefault="00FE2756" w:rsidP="00FE2756"/>
                    </w:txbxContent>
                  </v:textbox>
                </v:shape>
              </w:pict>
            </w:r>
            <w:r w:rsidR="00FE2756" w:rsidRPr="00ED3B3C">
              <w:rPr>
                <w:sz w:val="18"/>
                <w:szCs w:val="18"/>
              </w:rPr>
              <w:t xml:space="preserve"> </w:t>
            </w:r>
          </w:p>
        </w:tc>
      </w:tr>
      <w:tr w:rsidR="00D41B76" w:rsidTr="004E695B">
        <w:trPr>
          <w:trHeight w:val="403"/>
        </w:trPr>
        <w:tc>
          <w:tcPr>
            <w:tcW w:w="3085" w:type="dxa"/>
            <w:vAlign w:val="center"/>
          </w:tcPr>
          <w:p w:rsidR="00D41B76" w:rsidRPr="0072759E" w:rsidRDefault="00D41B76" w:rsidP="00AF15A0">
            <w:pPr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</w:pPr>
            <w:r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  <w:t>type</w:t>
            </w:r>
          </w:p>
        </w:tc>
        <w:tc>
          <w:tcPr>
            <w:tcW w:w="5953" w:type="dxa"/>
            <w:gridSpan w:val="2"/>
          </w:tcPr>
          <w:p w:rsidR="00D41B76" w:rsidRPr="0012554F" w:rsidRDefault="00D41B76" w:rsidP="00796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Conseil </w:t>
            </w:r>
            <w:r w:rsidR="00FE2756" w:rsidRPr="004E385F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954" w:type="dxa"/>
          </w:tcPr>
          <w:p w:rsidR="00D41B76" w:rsidRPr="0012554F" w:rsidRDefault="00FE2756" w:rsidP="00796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41B76">
              <w:rPr>
                <w:sz w:val="22"/>
                <w:szCs w:val="22"/>
              </w:rPr>
              <w:t>ccompagnement</w:t>
            </w:r>
            <w:r>
              <w:rPr>
                <w:sz w:val="22"/>
                <w:szCs w:val="22"/>
              </w:rPr>
              <w:t xml:space="preserve"> </w:t>
            </w:r>
            <w:r w:rsidRPr="004E385F">
              <w:rPr>
                <w:sz w:val="22"/>
                <w:szCs w:val="22"/>
              </w:rPr>
              <w:sym w:font="Wingdings" w:char="F0A8"/>
            </w:r>
          </w:p>
        </w:tc>
      </w:tr>
      <w:tr w:rsidR="00AF15A0" w:rsidTr="00EE3678">
        <w:trPr>
          <w:trHeight w:val="973"/>
        </w:trPr>
        <w:tc>
          <w:tcPr>
            <w:tcW w:w="3085" w:type="dxa"/>
            <w:vAlign w:val="center"/>
          </w:tcPr>
          <w:p w:rsidR="00AF15A0" w:rsidRPr="0072759E" w:rsidRDefault="00AF15A0" w:rsidP="00AF15A0">
            <w:pPr>
              <w:rPr>
                <w:rFonts w:ascii="GillSansMT" w:eastAsiaTheme="minorHAnsi" w:hAnsi="GillSansMT" w:cs="GillSansMT"/>
                <w:sz w:val="24"/>
                <w:szCs w:val="24"/>
                <w:lang w:eastAsia="en-US"/>
              </w:rPr>
            </w:pPr>
            <w:r w:rsidRPr="0072759E">
              <w:rPr>
                <w:rFonts w:ascii="GillSansMT" w:eastAsiaTheme="minorHAnsi" w:hAnsi="GillSansMT" w:cs="GillSansMT"/>
                <w:b/>
                <w:sz w:val="24"/>
                <w:szCs w:val="24"/>
                <w:lang w:eastAsia="en-US"/>
              </w:rPr>
              <w:t>Orientation</w:t>
            </w:r>
          </w:p>
        </w:tc>
        <w:tc>
          <w:tcPr>
            <w:tcW w:w="11907" w:type="dxa"/>
            <w:gridSpan w:val="3"/>
          </w:tcPr>
          <w:p w:rsidR="00AF15A0" w:rsidRPr="00EE3678" w:rsidRDefault="0024577E" w:rsidP="00EF011A">
            <w:pPr>
              <w:rPr>
                <w:b/>
                <w:sz w:val="22"/>
                <w:szCs w:val="22"/>
              </w:rPr>
            </w:pPr>
            <w:r w:rsidRPr="00EE3678">
              <w:rPr>
                <w:b/>
                <w:sz w:val="22"/>
                <w:szCs w:val="22"/>
              </w:rPr>
              <w:t>Conseillers :</w:t>
            </w:r>
          </w:p>
          <w:p w:rsidR="0024577E" w:rsidRPr="0024577E" w:rsidRDefault="0024577E" w:rsidP="00AF15A0">
            <w:pPr>
              <w:rPr>
                <w:sz w:val="22"/>
                <w:szCs w:val="22"/>
              </w:rPr>
            </w:pPr>
            <w:r w:rsidRPr="00105F49">
              <w:rPr>
                <w:sz w:val="22"/>
                <w:szCs w:val="22"/>
              </w:rPr>
              <w:sym w:font="Wingdings" w:char="F06F"/>
            </w:r>
            <w:r w:rsidRPr="0024577E">
              <w:rPr>
                <w:sz w:val="22"/>
                <w:szCs w:val="22"/>
              </w:rPr>
              <w:t xml:space="preserve"> Bruno MOUTOUSSAMY                              </w:t>
            </w:r>
            <w:r w:rsidRPr="00105F49">
              <w:rPr>
                <w:sz w:val="22"/>
                <w:szCs w:val="22"/>
              </w:rPr>
              <w:sym w:font="Wingdings" w:char="F06F"/>
            </w:r>
            <w:r w:rsidRPr="0024577E">
              <w:rPr>
                <w:sz w:val="22"/>
                <w:szCs w:val="22"/>
              </w:rPr>
              <w:t xml:space="preserve"> </w:t>
            </w:r>
            <w:r w:rsidR="00010717" w:rsidRPr="0024577E">
              <w:rPr>
                <w:sz w:val="22"/>
                <w:szCs w:val="22"/>
              </w:rPr>
              <w:t>Josi</w:t>
            </w:r>
            <w:r w:rsidR="00010717">
              <w:rPr>
                <w:sz w:val="22"/>
                <w:szCs w:val="22"/>
              </w:rPr>
              <w:t>a</w:t>
            </w:r>
            <w:r w:rsidR="00010717" w:rsidRPr="0024577E">
              <w:rPr>
                <w:sz w:val="22"/>
                <w:szCs w:val="22"/>
              </w:rPr>
              <w:t>nne</w:t>
            </w:r>
            <w:r w:rsidRPr="0024577E">
              <w:rPr>
                <w:sz w:val="22"/>
                <w:szCs w:val="22"/>
              </w:rPr>
              <w:t xml:space="preserve"> JEGU</w:t>
            </w:r>
            <w:r w:rsidR="0019014A">
              <w:rPr>
                <w:sz w:val="22"/>
                <w:szCs w:val="22"/>
              </w:rPr>
              <w:t xml:space="preserve">                      </w:t>
            </w:r>
            <w:r w:rsidR="002421CD">
              <w:rPr>
                <w:sz w:val="22"/>
                <w:szCs w:val="22"/>
              </w:rPr>
              <w:t xml:space="preserve"> </w:t>
            </w:r>
            <w:r w:rsidR="0019014A">
              <w:rPr>
                <w:sz w:val="22"/>
                <w:szCs w:val="22"/>
              </w:rPr>
              <w:t xml:space="preserve">   </w:t>
            </w:r>
            <w:r w:rsidR="002421CD">
              <w:rPr>
                <w:sz w:val="22"/>
                <w:szCs w:val="22"/>
              </w:rPr>
              <w:t xml:space="preserve"> </w:t>
            </w:r>
            <w:r w:rsidR="0019014A">
              <w:rPr>
                <w:sz w:val="22"/>
                <w:szCs w:val="22"/>
              </w:rPr>
              <w:t xml:space="preserve">    </w:t>
            </w:r>
            <w:r w:rsidR="0019014A" w:rsidRPr="00105F49">
              <w:rPr>
                <w:sz w:val="22"/>
                <w:szCs w:val="22"/>
              </w:rPr>
              <w:sym w:font="Wingdings" w:char="F06F"/>
            </w:r>
            <w:r w:rsidR="0019014A">
              <w:rPr>
                <w:sz w:val="22"/>
                <w:szCs w:val="22"/>
              </w:rPr>
              <w:t xml:space="preserve"> Lydie VIGOUREUX</w:t>
            </w:r>
          </w:p>
          <w:p w:rsidR="0024577E" w:rsidRPr="0024577E" w:rsidRDefault="0024577E" w:rsidP="00AF15A0">
            <w:pPr>
              <w:rPr>
                <w:sz w:val="22"/>
                <w:szCs w:val="22"/>
              </w:rPr>
            </w:pPr>
            <w:r w:rsidRPr="00105F49">
              <w:rPr>
                <w:sz w:val="22"/>
                <w:szCs w:val="22"/>
              </w:rPr>
              <w:sym w:font="Wingdings" w:char="F06F"/>
            </w:r>
            <w:r w:rsidR="0019014A">
              <w:rPr>
                <w:sz w:val="22"/>
                <w:szCs w:val="22"/>
              </w:rPr>
              <w:t xml:space="preserve"> </w:t>
            </w:r>
            <w:r w:rsidRPr="0024577E">
              <w:rPr>
                <w:sz w:val="22"/>
                <w:szCs w:val="22"/>
              </w:rPr>
              <w:t xml:space="preserve">Line BALTIDE                </w:t>
            </w:r>
            <w:r w:rsidR="0019014A">
              <w:rPr>
                <w:sz w:val="22"/>
                <w:szCs w:val="22"/>
              </w:rPr>
              <w:t xml:space="preserve">                               </w:t>
            </w:r>
            <w:r w:rsidRPr="00105F49">
              <w:rPr>
                <w:sz w:val="22"/>
                <w:szCs w:val="22"/>
              </w:rPr>
              <w:sym w:font="Wingdings" w:char="F06F"/>
            </w:r>
            <w:r w:rsidR="001901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Agnès RECIMER</w:t>
            </w:r>
            <w:r w:rsidR="0019014A">
              <w:rPr>
                <w:sz w:val="22"/>
                <w:szCs w:val="22"/>
              </w:rPr>
              <w:t xml:space="preserve">                      </w:t>
            </w:r>
            <w:r w:rsidR="002421CD">
              <w:rPr>
                <w:sz w:val="22"/>
                <w:szCs w:val="22"/>
              </w:rPr>
              <w:t xml:space="preserve"> </w:t>
            </w:r>
            <w:r w:rsidR="0019014A">
              <w:rPr>
                <w:sz w:val="22"/>
                <w:szCs w:val="22"/>
              </w:rPr>
              <w:t xml:space="preserve">  </w:t>
            </w:r>
            <w:r w:rsidR="002421CD">
              <w:rPr>
                <w:sz w:val="22"/>
                <w:szCs w:val="22"/>
              </w:rPr>
              <w:t xml:space="preserve"> </w:t>
            </w:r>
            <w:r w:rsidR="0019014A" w:rsidRPr="00105F49">
              <w:rPr>
                <w:sz w:val="22"/>
                <w:szCs w:val="22"/>
              </w:rPr>
              <w:sym w:font="Wingdings" w:char="F06F"/>
            </w:r>
            <w:r w:rsidR="0019014A">
              <w:rPr>
                <w:sz w:val="22"/>
                <w:szCs w:val="22"/>
              </w:rPr>
              <w:t xml:space="preserve"> Jean SABIN</w:t>
            </w:r>
          </w:p>
          <w:p w:rsidR="0024577E" w:rsidRDefault="0024577E" w:rsidP="00C841E9">
            <w:r w:rsidRPr="00105F49">
              <w:rPr>
                <w:sz w:val="22"/>
                <w:szCs w:val="22"/>
              </w:rPr>
              <w:sym w:font="Wingdings" w:char="F06F"/>
            </w:r>
            <w:r w:rsidR="0019014A">
              <w:rPr>
                <w:sz w:val="22"/>
                <w:szCs w:val="22"/>
              </w:rPr>
              <w:t xml:space="preserve"> </w:t>
            </w:r>
            <w:r w:rsidR="00C841E9">
              <w:rPr>
                <w:sz w:val="22"/>
                <w:szCs w:val="22"/>
              </w:rPr>
              <w:t xml:space="preserve">Daniel CESARUS                                           </w:t>
            </w:r>
            <w:r w:rsidRPr="00105F49">
              <w:rPr>
                <w:sz w:val="22"/>
                <w:szCs w:val="22"/>
              </w:rPr>
              <w:sym w:font="Wingdings" w:char="F06F"/>
            </w:r>
            <w:r w:rsidR="0019014A">
              <w:rPr>
                <w:sz w:val="22"/>
                <w:szCs w:val="22"/>
              </w:rPr>
              <w:t xml:space="preserve"> Nathalie BROUSSE                      </w:t>
            </w:r>
            <w:r w:rsidR="0019014A" w:rsidRPr="00105F49">
              <w:rPr>
                <w:sz w:val="22"/>
                <w:szCs w:val="22"/>
              </w:rPr>
              <w:sym w:font="Wingdings" w:char="F06F"/>
            </w:r>
            <w:r w:rsidR="0019014A">
              <w:rPr>
                <w:sz w:val="22"/>
                <w:szCs w:val="22"/>
              </w:rPr>
              <w:t xml:space="preserve"> Autre :</w:t>
            </w:r>
          </w:p>
        </w:tc>
      </w:tr>
    </w:tbl>
    <w:p w:rsidR="00DE6664" w:rsidRPr="00DE6664" w:rsidRDefault="00DE6664" w:rsidP="00DE6664">
      <w:pPr>
        <w:rPr>
          <w:rFonts w:ascii="GillSansMT" w:eastAsiaTheme="minorHAnsi" w:hAnsi="GillSansMT" w:cs="GillSansMT"/>
          <w:sz w:val="32"/>
          <w:szCs w:val="32"/>
          <w:lang w:eastAsia="en-US"/>
        </w:rPr>
      </w:pPr>
    </w:p>
    <w:p w:rsidR="00DE6664" w:rsidRPr="00DE6664" w:rsidRDefault="00DE6664" w:rsidP="00DE6664">
      <w:pPr>
        <w:rPr>
          <w:rFonts w:ascii="GillSansMT" w:eastAsiaTheme="minorHAnsi" w:hAnsi="GillSansMT" w:cs="GillSansMT"/>
          <w:sz w:val="32"/>
          <w:szCs w:val="32"/>
          <w:lang w:eastAsia="en-US"/>
        </w:rPr>
      </w:pPr>
    </w:p>
    <w:p w:rsidR="00DE6664" w:rsidRPr="00DE6664" w:rsidRDefault="00DE6664" w:rsidP="00DE6664">
      <w:pPr>
        <w:rPr>
          <w:rFonts w:ascii="GillSansMT" w:eastAsiaTheme="minorHAnsi" w:hAnsi="GillSansMT" w:cs="GillSansMT"/>
          <w:sz w:val="32"/>
          <w:szCs w:val="32"/>
          <w:lang w:eastAsia="en-US"/>
        </w:rPr>
      </w:pPr>
    </w:p>
    <w:p w:rsidR="00DE6664" w:rsidRPr="00DE6664" w:rsidRDefault="00DE6664" w:rsidP="00DE6664">
      <w:pPr>
        <w:rPr>
          <w:rFonts w:ascii="GillSansMT" w:eastAsiaTheme="minorHAnsi" w:hAnsi="GillSansMT" w:cs="GillSansMT"/>
          <w:sz w:val="32"/>
          <w:szCs w:val="32"/>
          <w:lang w:eastAsia="en-US"/>
        </w:rPr>
      </w:pPr>
    </w:p>
    <w:p w:rsidR="00DE6664" w:rsidRPr="00DE6664" w:rsidRDefault="00DE6664" w:rsidP="00DE6664">
      <w:pPr>
        <w:rPr>
          <w:rFonts w:ascii="GillSansMT" w:eastAsiaTheme="minorHAnsi" w:hAnsi="GillSansMT" w:cs="GillSansMT"/>
          <w:sz w:val="32"/>
          <w:szCs w:val="32"/>
          <w:lang w:eastAsia="en-US"/>
        </w:rPr>
      </w:pPr>
    </w:p>
    <w:p w:rsidR="00DE6664" w:rsidRPr="00DE6664" w:rsidRDefault="00DE6664" w:rsidP="00DE6664">
      <w:pPr>
        <w:rPr>
          <w:rFonts w:ascii="GillSansMT" w:eastAsiaTheme="minorHAnsi" w:hAnsi="GillSansMT" w:cs="GillSansMT"/>
          <w:sz w:val="32"/>
          <w:szCs w:val="32"/>
          <w:lang w:eastAsia="en-US"/>
        </w:rPr>
      </w:pPr>
    </w:p>
    <w:p w:rsidR="00DE6664" w:rsidRPr="00DE6664" w:rsidRDefault="00DE6664" w:rsidP="00DE6664">
      <w:pPr>
        <w:rPr>
          <w:rFonts w:ascii="GillSansMT" w:eastAsiaTheme="minorHAnsi" w:hAnsi="GillSansMT" w:cs="GillSansMT"/>
          <w:sz w:val="32"/>
          <w:szCs w:val="32"/>
          <w:lang w:eastAsia="en-US"/>
        </w:rPr>
      </w:pPr>
    </w:p>
    <w:p w:rsidR="00DE6664" w:rsidRPr="00DE6664" w:rsidRDefault="00DE6664" w:rsidP="00DE6664">
      <w:pPr>
        <w:rPr>
          <w:rFonts w:ascii="GillSansMT" w:eastAsiaTheme="minorHAnsi" w:hAnsi="GillSansMT" w:cs="GillSansMT"/>
          <w:sz w:val="32"/>
          <w:szCs w:val="32"/>
          <w:lang w:eastAsia="en-US"/>
        </w:rPr>
      </w:pPr>
    </w:p>
    <w:p w:rsidR="00DE6664" w:rsidRPr="00DE6664" w:rsidRDefault="00DE6664" w:rsidP="00DE6664">
      <w:pPr>
        <w:rPr>
          <w:rFonts w:ascii="GillSansMT" w:eastAsiaTheme="minorHAnsi" w:hAnsi="GillSansMT" w:cs="GillSansMT"/>
          <w:sz w:val="32"/>
          <w:szCs w:val="32"/>
          <w:lang w:eastAsia="en-US"/>
        </w:rPr>
      </w:pPr>
    </w:p>
    <w:p w:rsidR="00DE6664" w:rsidRPr="00DE6664" w:rsidRDefault="00DE6664" w:rsidP="00DE6664">
      <w:pPr>
        <w:rPr>
          <w:rFonts w:ascii="GillSansMT" w:eastAsiaTheme="minorHAnsi" w:hAnsi="GillSansMT" w:cs="GillSansMT"/>
          <w:sz w:val="32"/>
          <w:szCs w:val="32"/>
          <w:lang w:eastAsia="en-US"/>
        </w:rPr>
      </w:pPr>
    </w:p>
    <w:p w:rsidR="00DE6664" w:rsidRPr="00DE6664" w:rsidRDefault="00DE6664" w:rsidP="00DE6664">
      <w:pPr>
        <w:rPr>
          <w:rFonts w:ascii="GillSansMT" w:eastAsiaTheme="minorHAnsi" w:hAnsi="GillSansMT" w:cs="GillSansMT"/>
          <w:sz w:val="32"/>
          <w:szCs w:val="32"/>
          <w:lang w:eastAsia="en-US"/>
        </w:rPr>
      </w:pPr>
    </w:p>
    <w:p w:rsidR="00AF15A0" w:rsidRDefault="00AF15A0" w:rsidP="00DE6664">
      <w:pPr>
        <w:rPr>
          <w:rFonts w:ascii="GillSansMT" w:hAnsi="GillSansMT" w:cs="GillSansMT"/>
          <w:sz w:val="32"/>
          <w:szCs w:val="32"/>
          <w:lang w:eastAsia="en-US"/>
        </w:rPr>
      </w:pPr>
    </w:p>
    <w:p w:rsidR="00AF15A0" w:rsidRPr="00AF15A0" w:rsidRDefault="00AF15A0" w:rsidP="00AF15A0">
      <w:pPr>
        <w:rPr>
          <w:rFonts w:ascii="GillSansMT" w:hAnsi="GillSansMT" w:cs="GillSansMT"/>
          <w:sz w:val="32"/>
          <w:szCs w:val="32"/>
          <w:lang w:eastAsia="en-US"/>
        </w:rPr>
      </w:pPr>
    </w:p>
    <w:p w:rsidR="00AF15A0" w:rsidRPr="00AF15A0" w:rsidRDefault="00AF15A0" w:rsidP="00AF15A0">
      <w:pPr>
        <w:rPr>
          <w:rFonts w:ascii="GillSansMT" w:hAnsi="GillSansMT" w:cs="GillSansMT"/>
          <w:sz w:val="32"/>
          <w:szCs w:val="32"/>
          <w:lang w:eastAsia="en-US"/>
        </w:rPr>
      </w:pPr>
    </w:p>
    <w:p w:rsidR="00AF15A0" w:rsidRPr="00AF15A0" w:rsidRDefault="00AF15A0" w:rsidP="00AF15A0">
      <w:pPr>
        <w:rPr>
          <w:rFonts w:ascii="GillSansMT" w:hAnsi="GillSansMT" w:cs="GillSansMT"/>
          <w:sz w:val="32"/>
          <w:szCs w:val="32"/>
          <w:lang w:eastAsia="en-US"/>
        </w:rPr>
      </w:pPr>
    </w:p>
    <w:p w:rsidR="00AF15A0" w:rsidRPr="00AF15A0" w:rsidRDefault="00AF15A0" w:rsidP="00AF15A0">
      <w:pPr>
        <w:rPr>
          <w:rFonts w:ascii="GillSansMT" w:hAnsi="GillSansMT" w:cs="GillSansMT"/>
          <w:sz w:val="32"/>
          <w:szCs w:val="32"/>
          <w:lang w:eastAsia="en-US"/>
        </w:rPr>
      </w:pPr>
    </w:p>
    <w:p w:rsidR="00AF15A0" w:rsidRPr="00AF15A0" w:rsidRDefault="00AF15A0" w:rsidP="00AF15A0">
      <w:pPr>
        <w:rPr>
          <w:rFonts w:ascii="GillSansMT" w:hAnsi="GillSansMT" w:cs="GillSansMT"/>
          <w:sz w:val="32"/>
          <w:szCs w:val="32"/>
          <w:lang w:eastAsia="en-US"/>
        </w:rPr>
      </w:pPr>
    </w:p>
    <w:p w:rsidR="00AF15A0" w:rsidRPr="00AF15A0" w:rsidRDefault="00AF15A0" w:rsidP="00AF15A0">
      <w:pPr>
        <w:rPr>
          <w:rFonts w:ascii="GillSansMT" w:hAnsi="GillSansMT" w:cs="GillSansMT"/>
          <w:sz w:val="32"/>
          <w:szCs w:val="32"/>
          <w:lang w:eastAsia="en-US"/>
        </w:rPr>
      </w:pPr>
    </w:p>
    <w:p w:rsidR="00AF15A0" w:rsidRPr="00AF15A0" w:rsidRDefault="00AF15A0" w:rsidP="00AF15A0">
      <w:pPr>
        <w:rPr>
          <w:rFonts w:ascii="GillSansMT" w:hAnsi="GillSansMT" w:cs="GillSansMT"/>
          <w:sz w:val="32"/>
          <w:szCs w:val="32"/>
          <w:lang w:eastAsia="en-US"/>
        </w:rPr>
      </w:pPr>
    </w:p>
    <w:p w:rsidR="00AF15A0" w:rsidRPr="00AF15A0" w:rsidRDefault="00AF15A0" w:rsidP="00AF15A0">
      <w:pPr>
        <w:rPr>
          <w:rFonts w:ascii="GillSansMT" w:hAnsi="GillSansMT" w:cs="GillSansMT"/>
          <w:sz w:val="32"/>
          <w:szCs w:val="32"/>
          <w:lang w:eastAsia="en-US"/>
        </w:rPr>
      </w:pPr>
    </w:p>
    <w:p w:rsidR="00AF15A0" w:rsidRPr="00AF15A0" w:rsidRDefault="00AF15A0" w:rsidP="00AF15A0">
      <w:pPr>
        <w:rPr>
          <w:rFonts w:ascii="GillSansMT" w:hAnsi="GillSansMT" w:cs="GillSansMT"/>
          <w:sz w:val="32"/>
          <w:szCs w:val="32"/>
          <w:lang w:eastAsia="en-US"/>
        </w:rPr>
      </w:pPr>
    </w:p>
    <w:p w:rsidR="00AF15A0" w:rsidRDefault="00AF15A0" w:rsidP="00AF15A0">
      <w:pPr>
        <w:rPr>
          <w:rFonts w:ascii="GillSansMT" w:hAnsi="GillSansMT" w:cs="GillSansMT"/>
          <w:sz w:val="32"/>
          <w:szCs w:val="32"/>
          <w:lang w:eastAsia="en-US"/>
        </w:rPr>
      </w:pPr>
    </w:p>
    <w:p w:rsidR="00AF15A0" w:rsidRDefault="00AF15A0" w:rsidP="00AF15A0">
      <w:pPr>
        <w:rPr>
          <w:rFonts w:ascii="GillSansMT" w:hAnsi="GillSansMT" w:cs="GillSansMT"/>
          <w:sz w:val="32"/>
          <w:szCs w:val="32"/>
          <w:lang w:eastAsia="en-US"/>
        </w:rPr>
      </w:pPr>
    </w:p>
    <w:p w:rsidR="0019014A" w:rsidRDefault="0019014A" w:rsidP="00AF15A0">
      <w:pPr>
        <w:ind w:firstLine="708"/>
        <w:rPr>
          <w:rFonts w:ascii="GillSansMT" w:eastAsiaTheme="minorHAnsi" w:hAnsi="GillSansMT" w:cs="GillSansMT"/>
          <w:sz w:val="32"/>
          <w:szCs w:val="32"/>
          <w:u w:val="single"/>
          <w:lang w:eastAsia="en-US"/>
        </w:rPr>
      </w:pPr>
    </w:p>
    <w:p w:rsidR="00EE3678" w:rsidRDefault="00EE3678" w:rsidP="00AF15A0">
      <w:pPr>
        <w:ind w:firstLine="708"/>
        <w:rPr>
          <w:rFonts w:ascii="GillSansMT" w:eastAsiaTheme="minorHAnsi" w:hAnsi="GillSansMT" w:cs="GillSansMT"/>
          <w:sz w:val="32"/>
          <w:szCs w:val="32"/>
          <w:u w:val="single"/>
          <w:lang w:eastAsia="en-US"/>
        </w:rPr>
      </w:pPr>
    </w:p>
    <w:p w:rsidR="00FE2756" w:rsidRDefault="00FE2756" w:rsidP="00AF15A0">
      <w:pPr>
        <w:ind w:firstLine="708"/>
        <w:rPr>
          <w:rFonts w:ascii="GillSansMT" w:eastAsiaTheme="minorHAnsi" w:hAnsi="GillSansMT" w:cs="GillSansMT"/>
          <w:sz w:val="32"/>
          <w:szCs w:val="32"/>
          <w:u w:val="single"/>
          <w:lang w:eastAsia="en-US"/>
        </w:rPr>
      </w:pPr>
    </w:p>
    <w:p w:rsidR="00FE2756" w:rsidRDefault="00FE2756" w:rsidP="00AF15A0">
      <w:pPr>
        <w:ind w:firstLine="708"/>
        <w:rPr>
          <w:rFonts w:ascii="GillSansMT" w:eastAsiaTheme="minorHAnsi" w:hAnsi="GillSansMT" w:cs="GillSansMT"/>
          <w:sz w:val="32"/>
          <w:szCs w:val="32"/>
          <w:u w:val="single"/>
          <w:lang w:eastAsia="en-US"/>
        </w:rPr>
      </w:pPr>
    </w:p>
    <w:p w:rsidR="00FE2756" w:rsidRPr="00FE2756" w:rsidRDefault="00FE2756">
      <w:pPr>
        <w:ind w:firstLine="708"/>
        <w:rPr>
          <w:rFonts w:ascii="GillSansMT" w:hAnsi="GillSansMT" w:cs="GillSansMT"/>
          <w:sz w:val="18"/>
          <w:szCs w:val="18"/>
          <w:lang w:eastAsia="en-US"/>
        </w:rPr>
      </w:pPr>
    </w:p>
    <w:sectPr w:rsidR="00FE2756" w:rsidRPr="00FE2756" w:rsidSect="00FE2756">
      <w:headerReference w:type="even" r:id="rId9"/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6B" w:rsidRDefault="00581F6B" w:rsidP="00DE6664">
      <w:r>
        <w:separator/>
      </w:r>
    </w:p>
  </w:endnote>
  <w:endnote w:type="continuationSeparator" w:id="0">
    <w:p w:rsidR="00581F6B" w:rsidRDefault="00581F6B" w:rsidP="00DE6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6B" w:rsidRDefault="00581F6B" w:rsidP="00DE6664">
      <w:r>
        <w:separator/>
      </w:r>
    </w:p>
  </w:footnote>
  <w:footnote w:type="continuationSeparator" w:id="0">
    <w:p w:rsidR="00581F6B" w:rsidRDefault="00581F6B" w:rsidP="00DE6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9A" w:rsidRDefault="007D1B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90042" o:spid="_x0000_s2050" type="#_x0000_t136" style="position:absolute;margin-left:0;margin-top:0;width:670.65pt;height:6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9A" w:rsidRDefault="007D1B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90043" o:spid="_x0000_s2051" type="#_x0000_t136" style="position:absolute;margin-left:-27.1pt;margin-top:222.05pt;width:766pt;height:67.05pt;rotation:21855820fd;z-index:-251652096;mso-position-horizontal-relative:margin;mso-position-vertical-relative:margin" o:allowincell="f" fillcolor="#d8d8d8 [2732]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9A" w:rsidRDefault="007D1BF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90041" o:spid="_x0000_s2049" type="#_x0000_t136" style="position:absolute;margin-left:0;margin-top:0;width:670.65pt;height:67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7979"/>
    <w:rsid w:val="00006CCA"/>
    <w:rsid w:val="00010717"/>
    <w:rsid w:val="00060D2D"/>
    <w:rsid w:val="000B0AE6"/>
    <w:rsid w:val="000D067B"/>
    <w:rsid w:val="000D230B"/>
    <w:rsid w:val="00105F49"/>
    <w:rsid w:val="0012554F"/>
    <w:rsid w:val="001444C4"/>
    <w:rsid w:val="001477A3"/>
    <w:rsid w:val="001653CB"/>
    <w:rsid w:val="0017069A"/>
    <w:rsid w:val="0019014A"/>
    <w:rsid w:val="001A05A2"/>
    <w:rsid w:val="002421CD"/>
    <w:rsid w:val="0024577E"/>
    <w:rsid w:val="002703AA"/>
    <w:rsid w:val="00323789"/>
    <w:rsid w:val="00333E42"/>
    <w:rsid w:val="003709F0"/>
    <w:rsid w:val="00377C24"/>
    <w:rsid w:val="003D6BE7"/>
    <w:rsid w:val="004A5453"/>
    <w:rsid w:val="004A6FBA"/>
    <w:rsid w:val="004B6BAC"/>
    <w:rsid w:val="0051670B"/>
    <w:rsid w:val="00557850"/>
    <w:rsid w:val="00564A5A"/>
    <w:rsid w:val="00581F6B"/>
    <w:rsid w:val="005A2E14"/>
    <w:rsid w:val="005E19AD"/>
    <w:rsid w:val="00603AFE"/>
    <w:rsid w:val="006F790D"/>
    <w:rsid w:val="0072759E"/>
    <w:rsid w:val="007636B2"/>
    <w:rsid w:val="0079641C"/>
    <w:rsid w:val="007C403D"/>
    <w:rsid w:val="007D1BFA"/>
    <w:rsid w:val="00801F39"/>
    <w:rsid w:val="00820A9A"/>
    <w:rsid w:val="00880EAF"/>
    <w:rsid w:val="009037B1"/>
    <w:rsid w:val="00942086"/>
    <w:rsid w:val="00942E24"/>
    <w:rsid w:val="009D7286"/>
    <w:rsid w:val="00A2205E"/>
    <w:rsid w:val="00AF15A0"/>
    <w:rsid w:val="00AF3D37"/>
    <w:rsid w:val="00B134C5"/>
    <w:rsid w:val="00B7466B"/>
    <w:rsid w:val="00B750B3"/>
    <w:rsid w:val="00B779ED"/>
    <w:rsid w:val="00BF3A89"/>
    <w:rsid w:val="00C16028"/>
    <w:rsid w:val="00C81283"/>
    <w:rsid w:val="00C841E9"/>
    <w:rsid w:val="00C924C6"/>
    <w:rsid w:val="00C94C01"/>
    <w:rsid w:val="00CA4023"/>
    <w:rsid w:val="00CB7979"/>
    <w:rsid w:val="00D149AE"/>
    <w:rsid w:val="00D27A21"/>
    <w:rsid w:val="00D41B76"/>
    <w:rsid w:val="00D80F15"/>
    <w:rsid w:val="00D870C4"/>
    <w:rsid w:val="00DE6664"/>
    <w:rsid w:val="00E31019"/>
    <w:rsid w:val="00E471C9"/>
    <w:rsid w:val="00E5536E"/>
    <w:rsid w:val="00E92875"/>
    <w:rsid w:val="00EE3678"/>
    <w:rsid w:val="00EF011A"/>
    <w:rsid w:val="00FD3CF6"/>
    <w:rsid w:val="00FE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E66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E666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E66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666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3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30B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167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670B"/>
  </w:style>
  <w:style w:type="character" w:customStyle="1" w:styleId="CommentaireCar">
    <w:name w:val="Commentaire Car"/>
    <w:basedOn w:val="Policepardfaut"/>
    <w:link w:val="Commentaire"/>
    <w:uiPriority w:val="99"/>
    <w:semiHidden/>
    <w:rsid w:val="0051670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B4385-2085-4F79-BC30-68A9DB38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Naïma Gombauld</dc:creator>
  <cp:lastModifiedBy>Bruno Moutoussamy</cp:lastModifiedBy>
  <cp:revision>2</cp:revision>
  <cp:lastPrinted>2014-06-17T13:08:00Z</cp:lastPrinted>
  <dcterms:created xsi:type="dcterms:W3CDTF">2014-07-10T03:52:00Z</dcterms:created>
  <dcterms:modified xsi:type="dcterms:W3CDTF">2014-07-10T03:52:00Z</dcterms:modified>
</cp:coreProperties>
</file>